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B4" w:rsidRPr="008A5ECC" w:rsidRDefault="008A5ECC">
      <w:pPr>
        <w:rPr>
          <w:b/>
        </w:rPr>
      </w:pPr>
      <w:r w:rsidRPr="008A5ECC">
        <w:rPr>
          <w:b/>
        </w:rPr>
        <w:t>Media Advisory</w:t>
      </w:r>
    </w:p>
    <w:p w:rsidR="008A5ECC" w:rsidRDefault="008A5ECC"/>
    <w:p w:rsidR="008A5ECC" w:rsidRDefault="008A5ECC"/>
    <w:p w:rsidR="008A5ECC" w:rsidRDefault="008A5ECC" w:rsidP="008A5ECC">
      <w:pPr>
        <w:jc w:val="center"/>
      </w:pPr>
      <w:r>
        <w:rPr>
          <w:noProof/>
        </w:rPr>
        <w:drawing>
          <wp:inline distT="0" distB="0" distL="0" distR="0">
            <wp:extent cx="233272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7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ECC" w:rsidRDefault="008A5ECC"/>
    <w:p w:rsidR="008A5ECC" w:rsidRDefault="008A5ECC" w:rsidP="008A5ECC">
      <w:pPr>
        <w:rPr>
          <w:rFonts w:asciiTheme="majorHAnsi" w:hAnsiTheme="majorHAnsi" w:cstheme="minorHAnsi"/>
          <w:b/>
          <w:sz w:val="22"/>
          <w:szCs w:val="22"/>
        </w:rPr>
      </w:pPr>
    </w:p>
    <w:p w:rsidR="008A5ECC" w:rsidRDefault="008A5ECC" w:rsidP="008A5ECC">
      <w:pPr>
        <w:rPr>
          <w:rFonts w:asciiTheme="majorHAnsi" w:hAnsiTheme="majorHAnsi" w:cstheme="minorHAnsi"/>
          <w:b/>
          <w:sz w:val="22"/>
          <w:szCs w:val="22"/>
        </w:rPr>
      </w:pPr>
    </w:p>
    <w:p w:rsidR="008A5ECC" w:rsidRPr="008A5ECC" w:rsidRDefault="008A5ECC" w:rsidP="008A5ECC">
      <w:pPr>
        <w:rPr>
          <w:rFonts w:asciiTheme="majorHAnsi" w:hAnsiTheme="majorHAnsi" w:cstheme="minorHAnsi"/>
          <w:b/>
          <w:sz w:val="22"/>
          <w:szCs w:val="22"/>
        </w:rPr>
      </w:pPr>
      <w:r w:rsidRPr="008A5ECC">
        <w:rPr>
          <w:rFonts w:asciiTheme="majorHAnsi" w:hAnsiTheme="majorHAnsi" w:cstheme="minorHAnsi"/>
          <w:b/>
          <w:sz w:val="22"/>
          <w:szCs w:val="22"/>
        </w:rPr>
        <w:t>Media Invited to Cover Jingle Bell Bash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b/>
          <w:color w:val="1A1A1A"/>
          <w:sz w:val="22"/>
          <w:szCs w:val="22"/>
        </w:rPr>
        <w:t>Charlotte --</w:t>
      </w:r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 Celebrating 20 years as Charlotte’s can’t-miss holiday party, the Jingle Bell Bash is back again this year to support Safe Alliance and its efforts to assist victims of domestic violence, child abuse and sexual assault. 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>Jingle Bell Bash will be held 7:30-11 p.m. Saturday, Dec. 6, 2014, in the Wells Fargo Atrium in uptown Charlotte. This holiday tradition will feature a silent auction, live music by the band U-neek Flav’ur, dancing, drinks and hors d’oeuvres. The silent auction is the perfect place to find great holiday gifts, including designer bags and local sports memorabilia, for friends and family.  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>Not only will attendees be raising funds for Safe Alliance’s important services in our community but they will also be taking a public stand against domestic and sexual violence. 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8A5ECC">
        <w:rPr>
          <w:rFonts w:asciiTheme="majorHAnsi" w:hAnsiTheme="majorHAnsi" w:cstheme="minorHAnsi"/>
          <w:sz w:val="22"/>
          <w:szCs w:val="22"/>
        </w:rPr>
        <w:t xml:space="preserve">The Jingle Bell Bash will be Phil Kline’s final event as Safe Alliance’s President and CEO. </w:t>
      </w:r>
      <w:r w:rsidRPr="008A5ECC">
        <w:rPr>
          <w:rFonts w:asciiTheme="majorHAnsi" w:hAnsiTheme="majorHAnsi" w:cstheme="minorHAnsi"/>
          <w:sz w:val="22"/>
          <w:szCs w:val="22"/>
        </w:rPr>
        <w:t xml:space="preserve">  </w:t>
      </w:r>
      <w:r w:rsidRPr="008A5EC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Phil </w:t>
      </w:r>
      <w:r w:rsidRPr="008A5ECC">
        <w:rPr>
          <w:rFonts w:asciiTheme="majorHAnsi" w:hAnsiTheme="majorHAnsi" w:cs="Arial"/>
          <w:sz w:val="22"/>
          <w:szCs w:val="22"/>
          <w:shd w:val="clear" w:color="auto" w:fill="FFFFFF"/>
        </w:rPr>
        <w:t>has announced</w:t>
      </w:r>
      <w:r w:rsidRPr="008A5EC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that he will be retiring from the agency at the end of this year.  We all thank Phil for his leadership and years of service to Safe Alliance. 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="Arial"/>
          <w:sz w:val="22"/>
          <w:szCs w:val="22"/>
          <w:shd w:val="clear" w:color="auto" w:fill="FFFFFF"/>
        </w:rPr>
        <w:t>We are also very pleased to announce that the Safe Alliance Board of Directors has named Karen Parker to succeed Phil as President &amp; CEO, effective January 1, 2015.  Notably, Karen will be the first female to hold the President &amp; CEO position in the organization’s 105 year history. </w:t>
      </w:r>
      <w:r w:rsidRPr="008A5ECC">
        <w:rPr>
          <w:rFonts w:asciiTheme="majorHAnsi" w:hAnsiTheme="majorHAnsi" w:cstheme="minorHAnsi"/>
          <w:sz w:val="22"/>
          <w:szCs w:val="22"/>
        </w:rPr>
        <w:t> 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Interviews are available with Phil Kline and Karen Parker. </w:t>
      </w:r>
      <w:hyperlink r:id="rId6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Cli</w:t>
        </w:r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c</w:t>
        </w:r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k here</w:t>
        </w:r>
      </w:hyperlink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 for more information about the Jingle Bell Bash and to purchase tickets online. 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>Media contacts:</w:t>
      </w:r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Leah Galloway, JBB Committee member: </w:t>
      </w:r>
      <w:hyperlink r:id="rId7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leahgalloway@gmail.com</w:t>
        </w:r>
      </w:hyperlink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 or </w:t>
      </w:r>
      <w:hyperlink r:id="rId8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704-618-3648</w:t>
        </w:r>
      </w:hyperlink>
    </w:p>
    <w:p w:rsid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color w:val="1A1A1A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Meghan Cooke, JBB Committee member: </w:t>
      </w:r>
      <w:hyperlink r:id="rId9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meghancooke@gmail.com</w:t>
        </w:r>
      </w:hyperlink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 or </w:t>
      </w:r>
      <w:hyperlink r:id="rId10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336-971-5881</w:t>
        </w:r>
      </w:hyperlink>
    </w:p>
    <w:p w:rsidR="008A5ECC" w:rsidRPr="008A5ECC" w:rsidRDefault="008A5ECC" w:rsidP="008A5ECC">
      <w:pPr>
        <w:autoSpaceDE w:val="0"/>
        <w:autoSpaceDN w:val="0"/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Bill Coy, Safe Alliance: </w:t>
      </w:r>
      <w:hyperlink r:id="rId11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Bill.Coy@safealliance.org</w:t>
        </w:r>
      </w:hyperlink>
      <w:r w:rsidRPr="008A5ECC">
        <w:rPr>
          <w:rFonts w:asciiTheme="majorHAnsi" w:hAnsiTheme="majorHAnsi" w:cstheme="minorHAnsi"/>
          <w:color w:val="1A1A1A"/>
          <w:sz w:val="22"/>
          <w:szCs w:val="22"/>
        </w:rPr>
        <w:t xml:space="preserve"> or </w:t>
      </w:r>
      <w:hyperlink r:id="rId12" w:tgtFrame="_blank" w:history="1">
        <w:r w:rsidRPr="008A5ECC">
          <w:rPr>
            <w:rStyle w:val="Hyperlink"/>
            <w:rFonts w:asciiTheme="majorHAnsi" w:hAnsiTheme="majorHAnsi" w:cstheme="minorHAnsi"/>
            <w:sz w:val="22"/>
            <w:szCs w:val="22"/>
          </w:rPr>
          <w:t>704-367-2707</w:t>
        </w:r>
      </w:hyperlink>
    </w:p>
    <w:p w:rsidR="008A5ECC" w:rsidRPr="008A5ECC" w:rsidRDefault="008A5ECC" w:rsidP="008A5ECC">
      <w:pPr>
        <w:spacing w:before="100" w:beforeAutospacing="1" w:after="100" w:afterAutospacing="1"/>
        <w:rPr>
          <w:rFonts w:asciiTheme="majorHAnsi" w:hAnsiTheme="majorHAnsi" w:cstheme="minorHAnsi"/>
          <w:sz w:val="22"/>
          <w:szCs w:val="22"/>
        </w:rPr>
      </w:pPr>
      <w:r w:rsidRPr="008A5ECC">
        <w:rPr>
          <w:rFonts w:asciiTheme="majorHAnsi" w:hAnsiTheme="majorHAnsi" w:cstheme="minorHAnsi"/>
          <w:color w:val="1A1A1A"/>
          <w:sz w:val="22"/>
          <w:szCs w:val="22"/>
        </w:rPr>
        <w:t>Safe Alliance supports victims of domestic and sexual violence and child abuse and helps people build safe, healthy relationships.  We do this through a continuum of shelter, counseling, legal and advocacy services serving more than 20,000 people a year in Mecklenburg, Cabarrus, Union and south Iredell counties while reaching 20,000 more through advocacy and education.    </w:t>
      </w:r>
    </w:p>
    <w:p w:rsidR="008A5ECC" w:rsidRPr="008A5ECC" w:rsidRDefault="008A5ECC" w:rsidP="008A5ECC">
      <w:pPr>
        <w:rPr>
          <w:rFonts w:asciiTheme="majorHAnsi" w:hAnsiTheme="majorHAnsi" w:cstheme="minorHAnsi"/>
          <w:sz w:val="22"/>
          <w:szCs w:val="22"/>
        </w:rPr>
      </w:pPr>
    </w:p>
    <w:p w:rsidR="008A5ECC" w:rsidRPr="008A5ECC" w:rsidRDefault="008A5ECC" w:rsidP="008A5ECC">
      <w:pPr>
        <w:rPr>
          <w:rFonts w:asciiTheme="majorHAnsi" w:hAnsiTheme="majorHAnsi" w:cstheme="minorHAnsi"/>
          <w:sz w:val="22"/>
          <w:szCs w:val="22"/>
        </w:rPr>
      </w:pPr>
    </w:p>
    <w:sectPr w:rsidR="008A5ECC" w:rsidRPr="008A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C"/>
    <w:rsid w:val="00566CB4"/>
    <w:rsid w:val="008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04-618-36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hgalloway@gmail.com" TargetMode="External"/><Relationship Id="rId12" Type="http://schemas.openxmlformats.org/officeDocument/2006/relationships/hyperlink" Target="tel:704-367-27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fealliance.org/jingle-bell-bash/" TargetMode="External"/><Relationship Id="rId11" Type="http://schemas.openxmlformats.org/officeDocument/2006/relationships/hyperlink" Target="mailto:Bill.Coy@safeallianc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336-971-5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hancook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Coy</dc:creator>
  <cp:lastModifiedBy>Bill Coy</cp:lastModifiedBy>
  <cp:revision>1</cp:revision>
  <dcterms:created xsi:type="dcterms:W3CDTF">2014-11-24T14:11:00Z</dcterms:created>
  <dcterms:modified xsi:type="dcterms:W3CDTF">2014-11-24T14:20:00Z</dcterms:modified>
</cp:coreProperties>
</file>